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CB" w:rsidRPr="001078CB" w:rsidRDefault="001078CB" w:rsidP="001078CB">
      <w:pPr>
        <w:spacing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078CB">
        <w:rPr>
          <w:rStyle w:val="Pogrubienie"/>
          <w:rFonts w:ascii="Times New Roman" w:hAnsi="Times New Roman"/>
          <w:b w:val="0"/>
          <w:sz w:val="24"/>
          <w:szCs w:val="24"/>
        </w:rPr>
        <w:t xml:space="preserve">Dr hab. Maria Kózka, prof. UJ                                       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    Kraków; 2018-02-08</w:t>
      </w:r>
    </w:p>
    <w:p w:rsidR="001078CB" w:rsidRPr="001078CB" w:rsidRDefault="001078CB" w:rsidP="001078CB">
      <w:pPr>
        <w:spacing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078CB">
        <w:rPr>
          <w:rStyle w:val="Pogrubienie"/>
          <w:rFonts w:ascii="Times New Roman" w:hAnsi="Times New Roman"/>
          <w:b w:val="0"/>
          <w:sz w:val="24"/>
          <w:szCs w:val="24"/>
        </w:rPr>
        <w:t xml:space="preserve">Konsultant Krajowy w dz. pielęgniarstwa </w:t>
      </w:r>
    </w:p>
    <w:p w:rsidR="001078CB" w:rsidRPr="001078CB" w:rsidRDefault="001078CB" w:rsidP="001078CB">
      <w:pPr>
        <w:spacing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078CB">
        <w:rPr>
          <w:rStyle w:val="Pogrubienie"/>
          <w:rFonts w:ascii="Times New Roman" w:hAnsi="Times New Roman"/>
          <w:b w:val="0"/>
          <w:sz w:val="24"/>
          <w:szCs w:val="24"/>
        </w:rPr>
        <w:t>31-501 Kraków, ul. Kopernika 25</w:t>
      </w:r>
    </w:p>
    <w:p w:rsidR="001078CB" w:rsidRPr="001078CB" w:rsidRDefault="001078CB" w:rsidP="001078CB">
      <w:pPr>
        <w:spacing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078CB">
        <w:rPr>
          <w:rStyle w:val="Pogrubienie"/>
          <w:rFonts w:ascii="Times New Roman" w:hAnsi="Times New Roman"/>
          <w:b w:val="0"/>
          <w:sz w:val="24"/>
          <w:szCs w:val="24"/>
        </w:rPr>
        <w:t>tel.600062589</w:t>
      </w:r>
    </w:p>
    <w:p w:rsidR="001078CB" w:rsidRPr="001078CB" w:rsidRDefault="001078CB" w:rsidP="001078CB">
      <w:pPr>
        <w:spacing w:after="0" w:line="24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078CB">
        <w:rPr>
          <w:rStyle w:val="Pogrubienie"/>
          <w:rFonts w:ascii="Times New Roman" w:hAnsi="Times New Roman"/>
          <w:b w:val="0"/>
          <w:sz w:val="24"/>
          <w:szCs w:val="24"/>
        </w:rPr>
        <w:t>e-mail:makozka@cm-uj.krakow.pl</w:t>
      </w:r>
    </w:p>
    <w:p w:rsidR="001078CB" w:rsidRPr="001078CB" w:rsidRDefault="001078CB" w:rsidP="001078CB">
      <w:pPr>
        <w:rPr>
          <w:rStyle w:val="Pogrubienie"/>
          <w:rFonts w:ascii="Times New Roman" w:hAnsi="Times New Roman"/>
          <w:sz w:val="24"/>
          <w:szCs w:val="24"/>
        </w:rPr>
      </w:pPr>
    </w:p>
    <w:p w:rsidR="001078CB" w:rsidRPr="001078CB" w:rsidRDefault="001078CB" w:rsidP="001078CB">
      <w:pPr>
        <w:rPr>
          <w:rStyle w:val="Pogrubienie"/>
          <w:rFonts w:ascii="Times New Roman" w:hAnsi="Times New Roman"/>
          <w:sz w:val="24"/>
          <w:szCs w:val="24"/>
        </w:rPr>
      </w:pPr>
    </w:p>
    <w:p w:rsidR="001078CB" w:rsidRPr="001078CB" w:rsidRDefault="001078CB" w:rsidP="001078CB">
      <w:pPr>
        <w:rPr>
          <w:rStyle w:val="Pogrubienie"/>
          <w:rFonts w:ascii="Times New Roman" w:hAnsi="Times New Roman"/>
          <w:sz w:val="24"/>
          <w:szCs w:val="24"/>
        </w:rPr>
      </w:pPr>
    </w:p>
    <w:p w:rsidR="001078CB" w:rsidRPr="001078CB" w:rsidRDefault="001078CB">
      <w:pPr>
        <w:rPr>
          <w:rFonts w:ascii="Times New Roman" w:hAnsi="Times New Roman"/>
          <w:sz w:val="24"/>
          <w:szCs w:val="24"/>
        </w:rPr>
      </w:pPr>
      <w:r w:rsidRPr="001078C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1078CB" w:rsidRP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8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Szanowna Pani</w:t>
      </w:r>
    </w:p>
    <w:p w:rsidR="001078CB" w:rsidRP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8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Kowalska Katarzyna</w:t>
      </w:r>
    </w:p>
    <w:p w:rsidR="001078CB" w:rsidRP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8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Prezes Stowarzyszenia </w:t>
      </w:r>
    </w:p>
    <w:p w:rsid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8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Pielęgniarki Cyfrowe</w:t>
      </w:r>
    </w:p>
    <w:p w:rsid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7256" w:rsidRDefault="00287256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8CB" w:rsidRDefault="001078CB" w:rsidP="00107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8CB" w:rsidRDefault="001078CB" w:rsidP="00287256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78CB">
        <w:rPr>
          <w:rFonts w:ascii="Times New Roman" w:hAnsi="Times New Roman"/>
          <w:b/>
          <w:i/>
          <w:sz w:val="24"/>
          <w:szCs w:val="24"/>
        </w:rPr>
        <w:t xml:space="preserve">Szanowna Pani Prezes, </w:t>
      </w:r>
      <w:r w:rsidR="00287256">
        <w:rPr>
          <w:rFonts w:ascii="Times New Roman" w:hAnsi="Times New Roman"/>
          <w:b/>
          <w:i/>
          <w:sz w:val="24"/>
          <w:szCs w:val="24"/>
        </w:rPr>
        <w:tab/>
      </w:r>
    </w:p>
    <w:p w:rsidR="00287256" w:rsidRDefault="00287256" w:rsidP="00287256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078CB" w:rsidRDefault="001078CB" w:rsidP="001078C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8CB">
        <w:rPr>
          <w:rFonts w:ascii="Times New Roman" w:hAnsi="Times New Roman"/>
          <w:sz w:val="24"/>
          <w:szCs w:val="24"/>
        </w:rPr>
        <w:t>w odpowiedzi na pismo</w:t>
      </w:r>
      <w:r>
        <w:rPr>
          <w:rFonts w:ascii="Times New Roman" w:hAnsi="Times New Roman"/>
          <w:sz w:val="24"/>
          <w:szCs w:val="24"/>
        </w:rPr>
        <w:t xml:space="preserve"> z dnia 04.01.2018 r. w sprawach dotyczących:  1) pozostawiania kaniuli dożylnej z zachowaniem obowiązujących procedur u pacjenta otrzymującego drogą dożylną na zlecenie lekarza antybiotyki w warunkach ambulatoryjnych; 2) aspiracji podczas podawania szczepionek drogą domięśniową przedstawiam stanowisko w przedmiotach sprawach. </w:t>
      </w: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256" w:rsidRDefault="00287256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Założona kaniula do naczynia żylnego </w:t>
      </w:r>
      <w:r w:rsidR="008B44DC">
        <w:rPr>
          <w:rFonts w:ascii="Times New Roman" w:hAnsi="Times New Roman"/>
          <w:sz w:val="24"/>
          <w:szCs w:val="24"/>
        </w:rPr>
        <w:t>może</w:t>
      </w:r>
      <w:r w:rsidR="000118A9">
        <w:rPr>
          <w:rFonts w:ascii="Times New Roman" w:hAnsi="Times New Roman"/>
          <w:sz w:val="24"/>
          <w:szCs w:val="24"/>
        </w:rPr>
        <w:t xml:space="preserve"> pozostać w nim od 72-96 godzin,</w:t>
      </w:r>
      <w:r w:rsidR="008B4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jeżeli jest drożna, nie obserwuje się zmian wzdłuż naczynia i wokół kaniuli oraz pacjent nie zgłasza dolegliwości bólowych. </w:t>
      </w:r>
      <w:r w:rsidR="008B44DC">
        <w:rPr>
          <w:rFonts w:ascii="Times New Roman" w:hAnsi="Times New Roman"/>
          <w:sz w:val="24"/>
          <w:szCs w:val="24"/>
        </w:rPr>
        <w:t xml:space="preserve"> Takie rekomendacje są zalecane przez Amerykańską Komisję Doradczą ds. Kontroli Zakażeń w Ochronie Zdrowia ( HICPAC). </w:t>
      </w:r>
    </w:p>
    <w:p w:rsidR="008B44DC" w:rsidRDefault="008B44DC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256" w:rsidRDefault="00287256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Aspiracji nie wykonuje się podczas podawania szczepionek drogą domięśniową.                                W załączeniu wykaz aktualnej literatury w tym zakresie, która potwierdza przedstawione stanowisko. </w:t>
      </w: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287256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wyrazami szacunku,</w:t>
      </w:r>
    </w:p>
    <w:p w:rsidR="00287256" w:rsidRDefault="00287256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Maria Kózka </w:t>
      </w:r>
    </w:p>
    <w:p w:rsidR="00287256" w:rsidRDefault="00287256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Konsultant Krajowy w dz. pielęgniarstwa </w:t>
      </w: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DC" w:rsidRDefault="008B44DC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DC" w:rsidRDefault="008B44DC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1. Wykaz piśmiennictwa w zakresie zasad wykonywania szczepień ochronnych </w:t>
      </w: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8CB" w:rsidRPr="00157046" w:rsidRDefault="001078CB" w:rsidP="001078C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046">
        <w:rPr>
          <w:rFonts w:ascii="Times New Roman" w:hAnsi="Times New Roman"/>
          <w:sz w:val="24"/>
          <w:szCs w:val="24"/>
        </w:rPr>
        <w:t xml:space="preserve">Ogólne wytyczne dotyczące szczepień ochronnych. Zalecenia Amerykańskiego Komitetu Doradczego ds. </w:t>
      </w:r>
      <w:proofErr w:type="spellStart"/>
      <w:r w:rsidRPr="00157046">
        <w:rPr>
          <w:rFonts w:ascii="Times New Roman" w:hAnsi="Times New Roman"/>
          <w:sz w:val="24"/>
          <w:szCs w:val="24"/>
          <w:lang w:val="en-GB"/>
        </w:rPr>
        <w:t>Szczepień</w:t>
      </w:r>
      <w:proofErr w:type="spellEnd"/>
      <w:r w:rsidRPr="0015704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57046">
        <w:rPr>
          <w:rFonts w:ascii="Times New Roman" w:hAnsi="Times New Roman"/>
          <w:sz w:val="24"/>
          <w:szCs w:val="24"/>
          <w:lang w:val="en-GB"/>
        </w:rPr>
        <w:t>Ochronnych</w:t>
      </w:r>
      <w:proofErr w:type="spellEnd"/>
      <w:r w:rsidRPr="00157046">
        <w:rPr>
          <w:rFonts w:ascii="Times New Roman" w:hAnsi="Times New Roman"/>
          <w:sz w:val="24"/>
          <w:szCs w:val="24"/>
          <w:lang w:val="en-GB"/>
        </w:rPr>
        <w:t xml:space="preserve"> (ACIP). Med. </w:t>
      </w:r>
      <w:proofErr w:type="spellStart"/>
      <w:r w:rsidRPr="00157046">
        <w:rPr>
          <w:rFonts w:ascii="Times New Roman" w:hAnsi="Times New Roman"/>
          <w:sz w:val="24"/>
          <w:szCs w:val="24"/>
          <w:lang w:val="en-GB"/>
        </w:rPr>
        <w:t>Prakt</w:t>
      </w:r>
      <w:proofErr w:type="spellEnd"/>
      <w:r w:rsidRPr="00157046"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 w:rsidRPr="00157046">
        <w:rPr>
          <w:rFonts w:ascii="Times New Roman" w:hAnsi="Times New Roman"/>
          <w:sz w:val="24"/>
          <w:szCs w:val="24"/>
          <w:lang w:val="en-GB"/>
        </w:rPr>
        <w:t>Pediatr</w:t>
      </w:r>
      <w:proofErr w:type="spellEnd"/>
      <w:r w:rsidRPr="00157046">
        <w:rPr>
          <w:rFonts w:ascii="Times New Roman" w:hAnsi="Times New Roman"/>
          <w:sz w:val="24"/>
          <w:szCs w:val="24"/>
          <w:lang w:val="en-GB"/>
        </w:rPr>
        <w:t>., WS 1/2009 (</w:t>
      </w:r>
      <w:proofErr w:type="spellStart"/>
      <w:r w:rsidRPr="00157046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Pr="0015704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57046">
        <w:rPr>
          <w:rFonts w:ascii="Times New Roman" w:hAnsi="Times New Roman"/>
          <w:sz w:val="24"/>
          <w:szCs w:val="24"/>
          <w:lang w:val="en-GB"/>
        </w:rPr>
        <w:t>podstawie</w:t>
      </w:r>
      <w:proofErr w:type="spellEnd"/>
      <w:r w:rsidRPr="00157046">
        <w:rPr>
          <w:rFonts w:ascii="Times New Roman" w:hAnsi="Times New Roman"/>
          <w:sz w:val="24"/>
          <w:szCs w:val="24"/>
          <w:lang w:val="en-GB"/>
        </w:rPr>
        <w:t xml:space="preserve">: General Recommendations on Immunization: Recommendations of the Advisory Committee on Immunization Practices. </w:t>
      </w:r>
      <w:r w:rsidRPr="00157046">
        <w:rPr>
          <w:rFonts w:ascii="Times New Roman" w:hAnsi="Times New Roman"/>
          <w:sz w:val="24"/>
          <w:szCs w:val="24"/>
        </w:rPr>
        <w:t>MMWR 2006; 55 (RR 15): 1–48)</w:t>
      </w:r>
    </w:p>
    <w:p w:rsidR="001078CB" w:rsidRPr="00157046" w:rsidRDefault="001078CB" w:rsidP="001078C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57046">
        <w:rPr>
          <w:rFonts w:ascii="Times New Roman" w:hAnsi="Times New Roman"/>
          <w:sz w:val="24"/>
          <w:szCs w:val="24"/>
        </w:rPr>
        <w:t xml:space="preserve">Czajka H., Pietrzyk J.J., Szajewska H., </w:t>
      </w:r>
      <w:proofErr w:type="spellStart"/>
      <w:r w:rsidRPr="00157046">
        <w:rPr>
          <w:rFonts w:ascii="Times New Roman" w:hAnsi="Times New Roman"/>
          <w:sz w:val="24"/>
          <w:szCs w:val="24"/>
        </w:rPr>
        <w:t>Mrukowicz</w:t>
      </w:r>
      <w:proofErr w:type="spellEnd"/>
      <w:r w:rsidRPr="00157046">
        <w:rPr>
          <w:rFonts w:ascii="Times New Roman" w:hAnsi="Times New Roman"/>
          <w:sz w:val="24"/>
          <w:szCs w:val="24"/>
        </w:rPr>
        <w:t xml:space="preserve"> J.: ABC zabiegów w pediatrii. Podręcznik dla studentów medycyny, pielęgniarek i lekarzy. Medycyna Praktyczna. Kraków 2010.</w:t>
      </w:r>
    </w:p>
    <w:p w:rsidR="001078CB" w:rsidRPr="00157046" w:rsidRDefault="001078CB" w:rsidP="001078C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pl-PL"/>
        </w:rPr>
      </w:pPr>
      <w:r w:rsidRPr="00157046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Andrew T. Kroger, </w:t>
      </w:r>
      <w:proofErr w:type="spellStart"/>
      <w:r w:rsidRPr="00157046">
        <w:rPr>
          <w:rFonts w:ascii="Times New Roman" w:eastAsia="Times New Roman" w:hAnsi="Times New Roman"/>
          <w:sz w:val="24"/>
          <w:szCs w:val="24"/>
          <w:lang w:val="en-GB" w:eastAsia="pl-PL"/>
        </w:rPr>
        <w:t>Ciro</w:t>
      </w:r>
      <w:proofErr w:type="spellEnd"/>
      <w:r w:rsidRPr="00157046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V. </w:t>
      </w:r>
      <w:proofErr w:type="spellStart"/>
      <w:r w:rsidRPr="00157046">
        <w:rPr>
          <w:rFonts w:ascii="Times New Roman" w:eastAsia="Times New Roman" w:hAnsi="Times New Roman"/>
          <w:sz w:val="24"/>
          <w:szCs w:val="24"/>
          <w:lang w:val="en-GB" w:eastAsia="pl-PL"/>
        </w:rPr>
        <w:t>Sumaya</w:t>
      </w:r>
      <w:proofErr w:type="spellEnd"/>
      <w:r w:rsidRPr="00157046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, Larry K. Pickering: General recommendations on immunization. Recommendations of the Advisory Committee on Immunization Practices (ACIP). Morbidity and Mortality Weekly Report, 2011; 60 (RR-02): 1–60 </w:t>
      </w:r>
    </w:p>
    <w:p w:rsidR="001078CB" w:rsidRPr="001A62A4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pl-PL"/>
        </w:rPr>
      </w:pP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Taddio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A.,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McMurtry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C.M., Shah V.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i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wsp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.: Reducing pain during vaccine injections: clinical practice guideline. CMAJ, 2015; 187: 975–982.</w:t>
      </w:r>
    </w:p>
    <w:p w:rsidR="001078CB" w:rsidRPr="001A62A4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Rubin LG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i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wsp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. 2013 IDSA Clinical Practice Guideline for vaccination of the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immunocompromised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host. </w:t>
      </w:r>
      <w:hyperlink r:id="rId5" w:history="1">
        <w:proofErr w:type="spellStart"/>
        <w:r w:rsidRPr="001570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Clin</w:t>
        </w:r>
        <w:proofErr w:type="spellEnd"/>
        <w:r w:rsidRPr="001570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1570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INfect</w:t>
        </w:r>
        <w:proofErr w:type="spellEnd"/>
        <w:r w:rsidRPr="001570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 xml:space="preserve"> Dis, 2014, 58, e44-e100</w:t>
        </w:r>
      </w:hyperlink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078CB" w:rsidRPr="001A62A4" w:rsidRDefault="001078CB" w:rsidP="001078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Doherty M.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i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wsp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.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>Vacccination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of special populations: protecting the vulnerable.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>Vaccine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 xml:space="preserve"> 2016, 34, 6681-90.</w:t>
      </w:r>
    </w:p>
    <w:p w:rsidR="001078CB" w:rsidRPr="001A62A4" w:rsidRDefault="001078CB" w:rsidP="001078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62A4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General recommendations on immunization. Recommendations of the Advisory Committee on Immunization Practices (ACIP). </w:t>
      </w:r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>MMWR, 2011; 60 (RR-02): 1–60.</w:t>
      </w:r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Przetłumaczoną wersję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>ww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 xml:space="preserve"> wytycznych Amerykańskiego Komitetu </w:t>
      </w:r>
      <w:proofErr w:type="spellStart"/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>ds</w:t>
      </w:r>
      <w:proofErr w:type="spellEnd"/>
      <w:r w:rsidRPr="001A62A4">
        <w:rPr>
          <w:rFonts w:ascii="Times New Roman" w:eastAsia="Times New Roman" w:hAnsi="Times New Roman"/>
          <w:sz w:val="24"/>
          <w:szCs w:val="24"/>
          <w:lang w:eastAsia="pl-PL"/>
        </w:rPr>
        <w:t xml:space="preserve"> Szczepień Ochronnych (ACIP) można znaleźć na stronie </w:t>
      </w:r>
      <w:hyperlink r:id="rId6" w:history="1">
        <w:r w:rsidRPr="001570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Medycyna Praktyczna/Szczepienia  </w:t>
        </w:r>
      </w:hyperlink>
    </w:p>
    <w:p w:rsidR="001078CB" w:rsidRPr="001078CB" w:rsidRDefault="001078CB" w:rsidP="0010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78CB" w:rsidRPr="001078CB" w:rsidSect="0027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D9C"/>
    <w:multiLevelType w:val="multilevel"/>
    <w:tmpl w:val="24926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32499D"/>
    <w:multiLevelType w:val="hybridMultilevel"/>
    <w:tmpl w:val="BD144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51AAE"/>
    <w:multiLevelType w:val="hybridMultilevel"/>
    <w:tmpl w:val="037E6F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B23169"/>
    <w:multiLevelType w:val="multilevel"/>
    <w:tmpl w:val="8DCC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8CB"/>
    <w:rsid w:val="000118A9"/>
    <w:rsid w:val="001078CB"/>
    <w:rsid w:val="00273B39"/>
    <w:rsid w:val="00287256"/>
    <w:rsid w:val="00760F6F"/>
    <w:rsid w:val="008B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8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78CB"/>
    <w:rPr>
      <w:b/>
      <w:bCs/>
    </w:rPr>
  </w:style>
  <w:style w:type="paragraph" w:styleId="Akapitzlist">
    <w:name w:val="List Paragraph"/>
    <w:basedOn w:val="Normalny"/>
    <w:uiPriority w:val="34"/>
    <w:qFormat/>
    <w:rsid w:val="00107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.pl/szczepienia/artykuly/wytyczne/show.html?id=71734" TargetMode="External"/><Relationship Id="rId5" Type="http://schemas.openxmlformats.org/officeDocument/2006/relationships/hyperlink" Target="http://www.mp.pl/szczepienia/artykuly/wytyczne/100027,szczepienie-pacjentow-z-niedoborem-odpornosci-cz-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kózka</dc:creator>
  <cp:lastModifiedBy>kózka</cp:lastModifiedBy>
  <cp:revision>2</cp:revision>
  <dcterms:created xsi:type="dcterms:W3CDTF">2018-02-07T23:10:00Z</dcterms:created>
  <dcterms:modified xsi:type="dcterms:W3CDTF">2018-02-08T06:31:00Z</dcterms:modified>
</cp:coreProperties>
</file>